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2E" w:rsidRDefault="00B825EC" w:rsidP="00454FF8">
      <w:pPr>
        <w:pStyle w:val="Heading1"/>
        <w:jc w:val="center"/>
        <w:rPr>
          <w:b/>
        </w:rPr>
      </w:pPr>
      <w:r w:rsidRPr="00FE181F">
        <w:rPr>
          <w:b/>
        </w:rPr>
        <w:t>Immunizations: Certificate of Medical Exemption</w:t>
      </w:r>
    </w:p>
    <w:p w:rsidR="00FE181F" w:rsidRPr="00FE181F" w:rsidRDefault="00FE181F" w:rsidP="00FE181F"/>
    <w:p w:rsidR="00FE181F" w:rsidRDefault="00FE181F" w:rsidP="00FE1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25EC" w:rsidRDefault="00B825EC" w:rsidP="00FE1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Patient’s Name:</w:t>
      </w:r>
      <w:r w:rsidR="00FE181F">
        <w:t xml:space="preserve"> _____________________________________</w:t>
      </w:r>
    </w:p>
    <w:p w:rsidR="00B825EC" w:rsidRDefault="00B825EC" w:rsidP="00FE1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legal name differs from chosen name, please note aka </w:t>
      </w:r>
      <w:proofErr w:type="gramStart"/>
      <w:r>
        <w:t>here:</w:t>
      </w:r>
      <w:proofErr w:type="gramEnd"/>
      <w:r>
        <w:t xml:space="preserve"> </w:t>
      </w:r>
      <w:r w:rsidR="00FE181F">
        <w:t>____________________________</w:t>
      </w:r>
    </w:p>
    <w:p w:rsidR="00FE181F" w:rsidRDefault="00B825EC" w:rsidP="00E2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Patient’s Birthdate:</w:t>
      </w:r>
      <w:r w:rsidR="00FE181F">
        <w:t xml:space="preserve"> __________________________________</w:t>
      </w:r>
      <w:bookmarkStart w:id="0" w:name="_GoBack"/>
      <w:bookmarkEnd w:id="0"/>
    </w:p>
    <w:p w:rsidR="00FE181F" w:rsidRDefault="00B825EC" w:rsidP="00454FF8">
      <w:pPr>
        <w:shd w:val="clear" w:color="auto" w:fill="F2F2F2" w:themeFill="background1" w:themeFillShade="F2"/>
      </w:pPr>
      <w:r>
        <w:t xml:space="preserve">Notice: This form </w:t>
      </w:r>
      <w:proofErr w:type="gramStart"/>
      <w:r>
        <w:t>may be used</w:t>
      </w:r>
      <w:proofErr w:type="gramEnd"/>
      <w:r>
        <w:t xml:space="preserve"> to exempt a student from the requirement of vaccination when a health care practitioner has determined specific vaccination is not advisable for the individual for medical reasons.   This form </w:t>
      </w:r>
      <w:proofErr w:type="gramStart"/>
      <w:r>
        <w:t>must be completed and signed by the health care professional</w:t>
      </w:r>
      <w:proofErr w:type="gramEnd"/>
      <w:r>
        <w:t xml:space="preserve">.  The exempted student </w:t>
      </w:r>
      <w:proofErr w:type="gramStart"/>
      <w:r>
        <w:t>may be excluded</w:t>
      </w:r>
      <w:proofErr w:type="gramEnd"/>
      <w:r>
        <w:t xml:space="preserve"> from campus activities, including in person class attendance, during an outbreak of the disease</w:t>
      </w:r>
      <w:r w:rsidR="00E207F5">
        <w:t xml:space="preserve"> that</w:t>
      </w:r>
      <w:r>
        <w:t xml:space="preserve"> they have not been fully vaccinated against.  </w:t>
      </w:r>
    </w:p>
    <w:p w:rsidR="00B825EC" w:rsidRDefault="00B825EC" w:rsidP="00B825EC">
      <w:r>
        <w:t>Medical Provider: Plea</w:t>
      </w:r>
      <w:r w:rsidR="00FE181F">
        <w:t>s</w:t>
      </w:r>
      <w:r>
        <w:t>e indicate which vaccination/s the medical exemption is referring to by disease.  If the patient is not exempt from certain vaccinations, mark as “not exempt.”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B825EC" w:rsidTr="00FE181F">
        <w:trPr>
          <w:trHeight w:val="573"/>
        </w:trPr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B825EC">
            <w:r>
              <w:t>Disease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FE181F">
            <w:pPr>
              <w:jc w:val="center"/>
            </w:pPr>
            <w:r>
              <w:t>Not Exempt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FE181F">
            <w:pPr>
              <w:jc w:val="center"/>
            </w:pPr>
            <w:r>
              <w:t>Permanent Exempt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FE181F">
            <w:pPr>
              <w:jc w:val="center"/>
            </w:pPr>
            <w:r>
              <w:t>Temporary Exempt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:rsidR="00B825EC" w:rsidRDefault="00B825EC" w:rsidP="00FE181F">
            <w:pPr>
              <w:jc w:val="center"/>
            </w:pPr>
            <w:r>
              <w:t>Expiration Date for Temporary Medical Exemption</w:t>
            </w:r>
          </w:p>
        </w:tc>
      </w:tr>
      <w:tr w:rsidR="00B825EC" w:rsidTr="00FE181F">
        <w:trPr>
          <w:trHeight w:val="295"/>
        </w:trPr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B825EC">
            <w:r>
              <w:t>Measles</w:t>
            </w:r>
          </w:p>
        </w:tc>
        <w:tc>
          <w:tcPr>
            <w:tcW w:w="1899" w:type="dxa"/>
          </w:tcPr>
          <w:p w:rsidR="00B825EC" w:rsidRPr="00B825EC" w:rsidRDefault="00B825EC" w:rsidP="00FE181F">
            <w:pPr>
              <w:jc w:val="center"/>
              <w:rPr>
                <w:b/>
                <w:sz w:val="24"/>
                <w:szCs w:val="24"/>
              </w:rPr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00" w:type="dxa"/>
          </w:tcPr>
          <w:p w:rsidR="00B825EC" w:rsidRDefault="00B825EC" w:rsidP="00FE181F">
            <w:pPr>
              <w:jc w:val="center"/>
            </w:pPr>
          </w:p>
        </w:tc>
      </w:tr>
      <w:tr w:rsidR="00B825EC" w:rsidTr="00FE181F">
        <w:trPr>
          <w:trHeight w:val="295"/>
        </w:trPr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B825EC">
            <w:r>
              <w:t>Mumps</w:t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00" w:type="dxa"/>
          </w:tcPr>
          <w:p w:rsidR="00B825EC" w:rsidRDefault="00B825EC" w:rsidP="00FE181F">
            <w:pPr>
              <w:jc w:val="center"/>
            </w:pPr>
          </w:p>
        </w:tc>
      </w:tr>
      <w:tr w:rsidR="00B825EC" w:rsidTr="00FE181F">
        <w:trPr>
          <w:trHeight w:val="278"/>
        </w:trPr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B825EC">
            <w:r>
              <w:t>Rubella</w:t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00" w:type="dxa"/>
          </w:tcPr>
          <w:p w:rsidR="00B825EC" w:rsidRDefault="00B825EC" w:rsidP="00FE181F">
            <w:pPr>
              <w:jc w:val="center"/>
            </w:pPr>
          </w:p>
        </w:tc>
      </w:tr>
      <w:tr w:rsidR="00B825EC" w:rsidTr="00FE181F">
        <w:trPr>
          <w:trHeight w:val="295"/>
        </w:trPr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B825EC">
            <w:r>
              <w:t>Hepatitis B (for those under age 19)</w:t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00" w:type="dxa"/>
          </w:tcPr>
          <w:p w:rsidR="00B825EC" w:rsidRDefault="00B825EC" w:rsidP="00FE181F">
            <w:pPr>
              <w:jc w:val="center"/>
            </w:pPr>
          </w:p>
        </w:tc>
      </w:tr>
      <w:tr w:rsidR="00B825EC" w:rsidTr="00FE181F">
        <w:trPr>
          <w:trHeight w:val="278"/>
        </w:trPr>
        <w:tc>
          <w:tcPr>
            <w:tcW w:w="1899" w:type="dxa"/>
            <w:shd w:val="clear" w:color="auto" w:fill="F2F2F2" w:themeFill="background1" w:themeFillShade="F2"/>
          </w:tcPr>
          <w:p w:rsidR="00B825EC" w:rsidRDefault="00B825EC" w:rsidP="00B825EC">
            <w:r>
              <w:t>COVID-19</w:t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B825EC" w:rsidRDefault="00FE181F" w:rsidP="00FE181F">
            <w:pPr>
              <w:jc w:val="center"/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00" w:type="dxa"/>
          </w:tcPr>
          <w:p w:rsidR="00B825EC" w:rsidRDefault="00B825EC" w:rsidP="00FE181F">
            <w:pPr>
              <w:jc w:val="center"/>
            </w:pPr>
          </w:p>
        </w:tc>
      </w:tr>
      <w:tr w:rsidR="00E207F5" w:rsidTr="00FE181F">
        <w:trPr>
          <w:trHeight w:val="278"/>
        </w:trPr>
        <w:tc>
          <w:tcPr>
            <w:tcW w:w="1899" w:type="dxa"/>
            <w:shd w:val="clear" w:color="auto" w:fill="F2F2F2" w:themeFill="background1" w:themeFillShade="F2"/>
          </w:tcPr>
          <w:p w:rsidR="00E207F5" w:rsidRDefault="00E207F5" w:rsidP="00B825EC">
            <w:r>
              <w:t>Meningococcal Conjugate (ages 16-21)</w:t>
            </w:r>
          </w:p>
        </w:tc>
        <w:tc>
          <w:tcPr>
            <w:tcW w:w="1899" w:type="dxa"/>
          </w:tcPr>
          <w:p w:rsidR="00E207F5" w:rsidRPr="00B825EC" w:rsidRDefault="00E207F5" w:rsidP="00FE181F">
            <w:pPr>
              <w:jc w:val="center"/>
              <w:rPr>
                <w:b/>
                <w:sz w:val="24"/>
                <w:szCs w:val="24"/>
              </w:rPr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E207F5" w:rsidRPr="00B825EC" w:rsidRDefault="00E207F5" w:rsidP="00FE181F">
            <w:pPr>
              <w:jc w:val="center"/>
              <w:rPr>
                <w:b/>
                <w:sz w:val="24"/>
                <w:szCs w:val="24"/>
              </w:rPr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899" w:type="dxa"/>
          </w:tcPr>
          <w:p w:rsidR="00E207F5" w:rsidRPr="00B825EC" w:rsidRDefault="00E207F5" w:rsidP="00FE181F">
            <w:pPr>
              <w:jc w:val="center"/>
              <w:rPr>
                <w:b/>
                <w:sz w:val="24"/>
                <w:szCs w:val="24"/>
              </w:rPr>
            </w:pPr>
            <w:r w:rsidRPr="00B825EC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00" w:type="dxa"/>
          </w:tcPr>
          <w:p w:rsidR="00E207F5" w:rsidRDefault="00E207F5" w:rsidP="00FE181F">
            <w:pPr>
              <w:jc w:val="center"/>
            </w:pPr>
          </w:p>
        </w:tc>
      </w:tr>
    </w:tbl>
    <w:p w:rsidR="00B825EC" w:rsidRDefault="00B825EC" w:rsidP="00B825EC"/>
    <w:p w:rsidR="00FE181F" w:rsidRPr="00FE181F" w:rsidRDefault="00FE181F" w:rsidP="00B825EC">
      <w:pPr>
        <w:rPr>
          <w:b/>
        </w:rPr>
      </w:pPr>
      <w:r w:rsidRPr="00FE181F">
        <w:rPr>
          <w:b/>
        </w:rPr>
        <w:t>Medical Provider Declaration</w:t>
      </w:r>
    </w:p>
    <w:p w:rsidR="00FE181F" w:rsidRDefault="00FE181F" w:rsidP="00B825EC">
      <w:r>
        <w:t>I declare that vaccination for the disease/s checked above is/are not advisable for the above named individual</w:t>
      </w:r>
      <w:r w:rsidR="007060F8">
        <w:t xml:space="preserve"> due to contraindications</w:t>
      </w:r>
      <w:r>
        <w:t xml:space="preserve">.  I have discussed the benefits and risks of immunizations with the individual.  I certify that I am a qualified and licensed </w:t>
      </w:r>
      <w:r w:rsidR="00BC1305">
        <w:t>health care professional</w:t>
      </w:r>
      <w:r>
        <w:t xml:space="preserve"> and that the information provided on this form is complete and correct.</w:t>
      </w:r>
    </w:p>
    <w:p w:rsidR="00FE181F" w:rsidRDefault="00FE181F" w:rsidP="00FE181F">
      <w:pPr>
        <w:tabs>
          <w:tab w:val="left" w:pos="3600"/>
          <w:tab w:val="left" w:pos="7020"/>
        </w:tabs>
      </w:pPr>
      <w:r>
        <w:t>_____________________________</w:t>
      </w:r>
      <w:r>
        <w:tab/>
        <w:t>____________________________</w:t>
      </w:r>
      <w:r>
        <w:tab/>
        <w:t>_____________________</w:t>
      </w:r>
    </w:p>
    <w:p w:rsidR="00FE181F" w:rsidRDefault="00FE181F" w:rsidP="00FE181F">
      <w:pPr>
        <w:tabs>
          <w:tab w:val="left" w:pos="3600"/>
          <w:tab w:val="left" w:pos="7020"/>
        </w:tabs>
      </w:pPr>
      <w:r>
        <w:t>Licensed Health Care Provider (print)</w:t>
      </w:r>
      <w:r>
        <w:tab/>
        <w:t>Licensed Provider (signature)</w:t>
      </w:r>
      <w:r>
        <w:tab/>
        <w:t>Date</w:t>
      </w:r>
    </w:p>
    <w:p w:rsidR="00FE181F" w:rsidRDefault="00FE181F" w:rsidP="00FE181F">
      <w:pPr>
        <w:tabs>
          <w:tab w:val="left" w:pos="360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BC1305">
        <w:rPr>
          <w:sz w:val="24"/>
          <w:szCs w:val="24"/>
        </w:rPr>
        <w:t>______________________________</w:t>
      </w:r>
    </w:p>
    <w:p w:rsidR="00FE181F" w:rsidRPr="00FE181F" w:rsidRDefault="00BC1305" w:rsidP="00FE181F">
      <w:pPr>
        <w:tabs>
          <w:tab w:val="left" w:pos="3600"/>
          <w:tab w:val="left" w:pos="7020"/>
        </w:tabs>
      </w:pPr>
      <w:r>
        <w:rPr>
          <w:sz w:val="24"/>
          <w:szCs w:val="24"/>
        </w:rPr>
        <w:t xml:space="preserve">Type of Licensure (MD, </w:t>
      </w:r>
      <w:r w:rsidR="007E79B1">
        <w:rPr>
          <w:sz w:val="24"/>
          <w:szCs w:val="24"/>
        </w:rPr>
        <w:t xml:space="preserve">DO, </w:t>
      </w:r>
      <w:r>
        <w:rPr>
          <w:sz w:val="24"/>
          <w:szCs w:val="24"/>
        </w:rPr>
        <w:t xml:space="preserve">NP, PA, </w:t>
      </w:r>
      <w:r w:rsidR="007060F8">
        <w:rPr>
          <w:sz w:val="24"/>
          <w:szCs w:val="24"/>
        </w:rPr>
        <w:t xml:space="preserve">Psychologist, </w:t>
      </w:r>
      <w:r>
        <w:rPr>
          <w:sz w:val="24"/>
          <w:szCs w:val="24"/>
        </w:rPr>
        <w:t xml:space="preserve">etc.); </w:t>
      </w:r>
      <w:r w:rsidR="00FE181F">
        <w:rPr>
          <w:sz w:val="24"/>
          <w:szCs w:val="24"/>
        </w:rPr>
        <w:t>State of licensure</w:t>
      </w:r>
      <w:r w:rsidR="007E79B1">
        <w:rPr>
          <w:sz w:val="24"/>
          <w:szCs w:val="24"/>
        </w:rPr>
        <w:t>;</w:t>
      </w:r>
      <w:r>
        <w:rPr>
          <w:sz w:val="24"/>
          <w:szCs w:val="24"/>
        </w:rPr>
        <w:t xml:space="preserve"> and License Number</w:t>
      </w:r>
    </w:p>
    <w:sectPr w:rsidR="00FE181F" w:rsidRPr="00FE181F" w:rsidSect="00FE181F">
      <w:headerReference w:type="default" r:id="rId6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DB" w:rsidRDefault="008846DB" w:rsidP="00FE181F">
      <w:pPr>
        <w:spacing w:after="0" w:line="240" w:lineRule="auto"/>
      </w:pPr>
      <w:r>
        <w:separator/>
      </w:r>
    </w:p>
  </w:endnote>
  <w:endnote w:type="continuationSeparator" w:id="0">
    <w:p w:rsidR="008846DB" w:rsidRDefault="008846DB" w:rsidP="00FE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DB" w:rsidRDefault="008846DB" w:rsidP="00FE181F">
      <w:pPr>
        <w:spacing w:after="0" w:line="240" w:lineRule="auto"/>
      </w:pPr>
      <w:r>
        <w:separator/>
      </w:r>
    </w:p>
  </w:footnote>
  <w:footnote w:type="continuationSeparator" w:id="0">
    <w:p w:rsidR="008846DB" w:rsidRDefault="008846DB" w:rsidP="00FE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F" w:rsidRDefault="00FE181F" w:rsidP="00FE181F">
    <w:pPr>
      <w:pStyle w:val="Header"/>
      <w:jc w:val="right"/>
    </w:pPr>
    <w:r>
      <w:t>Humboldt State University, Student Hea</w:t>
    </w:r>
    <w:r w:rsidR="00E207F5">
      <w:t>lth and Wellbeing Services S2023</w:t>
    </w:r>
  </w:p>
  <w:p w:rsidR="00FE181F" w:rsidRDefault="00FE1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C"/>
    <w:rsid w:val="002248CD"/>
    <w:rsid w:val="00454FF8"/>
    <w:rsid w:val="004939EB"/>
    <w:rsid w:val="007060F8"/>
    <w:rsid w:val="007E79B1"/>
    <w:rsid w:val="008846DB"/>
    <w:rsid w:val="00B825EC"/>
    <w:rsid w:val="00BC062B"/>
    <w:rsid w:val="00BC1305"/>
    <w:rsid w:val="00E207F5"/>
    <w:rsid w:val="00E2490A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0EA5"/>
  <w15:chartTrackingRefBased/>
  <w15:docId w15:val="{ECFC08E4-E4F6-477F-8FC3-052D94A7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1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1F"/>
  </w:style>
  <w:style w:type="paragraph" w:styleId="Footer">
    <w:name w:val="footer"/>
    <w:basedOn w:val="Normal"/>
    <w:link w:val="FooterChar"/>
    <w:uiPriority w:val="99"/>
    <w:unhideWhenUsed/>
    <w:rsid w:val="00FE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Sanford</dc:creator>
  <cp:keywords/>
  <dc:description/>
  <cp:lastModifiedBy>Jennifer Sanford</cp:lastModifiedBy>
  <cp:revision>2</cp:revision>
  <dcterms:created xsi:type="dcterms:W3CDTF">2023-04-12T21:37:00Z</dcterms:created>
  <dcterms:modified xsi:type="dcterms:W3CDTF">2023-04-12T21:37:00Z</dcterms:modified>
</cp:coreProperties>
</file>